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8" w:type="dxa"/>
        <w:tblInd w:w="98" w:type="dxa"/>
        <w:tblLook w:val="04A0" w:firstRow="1" w:lastRow="0" w:firstColumn="1" w:lastColumn="0" w:noHBand="0" w:noVBand="1"/>
      </w:tblPr>
      <w:tblGrid>
        <w:gridCol w:w="3974"/>
        <w:gridCol w:w="1274"/>
        <w:gridCol w:w="1252"/>
        <w:gridCol w:w="431"/>
        <w:gridCol w:w="653"/>
        <w:gridCol w:w="1324"/>
      </w:tblGrid>
      <w:tr w:rsidR="00690BE9" w:rsidRPr="00690BE9" w:rsidTr="0061271A">
        <w:trPr>
          <w:trHeight w:val="201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BE9" w:rsidRPr="00690BE9" w:rsidRDefault="00690BE9" w:rsidP="0061271A">
            <w:pPr>
              <w:spacing w:after="200"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0BE9" w:rsidRPr="00690BE9" w:rsidRDefault="00690BE9" w:rsidP="00690B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0BE9" w:rsidRPr="00690BE9" w:rsidRDefault="00690BE9" w:rsidP="00690BE9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690BE9" w:rsidRPr="00690BE9" w:rsidTr="0061271A">
        <w:trPr>
          <w:trHeight w:val="201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0BE9" w:rsidRPr="00690BE9" w:rsidRDefault="00690BE9" w:rsidP="0061271A">
            <w:pPr>
              <w:jc w:val="both"/>
              <w:rPr>
                <w:color w:val="000000"/>
                <w:sz w:val="14"/>
                <w:szCs w:val="14"/>
              </w:rPr>
            </w:pPr>
            <w:r w:rsidRPr="00690BE9">
              <w:rPr>
                <w:color w:val="000000"/>
                <w:sz w:val="14"/>
                <w:szCs w:val="14"/>
              </w:rPr>
              <w:t xml:space="preserve">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BE9" w:rsidRPr="00690BE9" w:rsidRDefault="00690BE9" w:rsidP="00690B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BE9" w:rsidRPr="00690BE9" w:rsidRDefault="00690BE9" w:rsidP="00690B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BE9" w:rsidRPr="00690BE9" w:rsidRDefault="00690BE9" w:rsidP="00690B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BE9" w:rsidRPr="00690BE9" w:rsidRDefault="00690BE9" w:rsidP="00690B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BE9" w:rsidRPr="00690BE9" w:rsidRDefault="00690BE9" w:rsidP="00690BE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24E90" w:rsidRDefault="00F24E90" w:rsidP="00F24E90">
      <w:pPr>
        <w:jc w:val="both"/>
        <w:rPr>
          <w:sz w:val="20"/>
        </w:rPr>
      </w:pPr>
    </w:p>
    <w:p w:rsidR="00F24E90" w:rsidRPr="00D913CE" w:rsidRDefault="00F24E90" w:rsidP="00E62C20">
      <w:pPr>
        <w:ind w:left="426"/>
        <w:rPr>
          <w:b/>
          <w:sz w:val="22"/>
          <w:szCs w:val="28"/>
          <w:u w:val="single"/>
        </w:rPr>
      </w:pPr>
      <w:r w:rsidRPr="00D913CE">
        <w:rPr>
          <w:b/>
          <w:sz w:val="22"/>
          <w:szCs w:val="28"/>
          <w:u w:val="single"/>
        </w:rPr>
        <w:t>Перечень услуг</w:t>
      </w:r>
    </w:p>
    <w:p w:rsidR="00F24E90" w:rsidRDefault="00E62C20" w:rsidP="00D913CE">
      <w:pPr>
        <w:rPr>
          <w:sz w:val="16"/>
        </w:rPr>
      </w:pPr>
      <w:r>
        <w:rPr>
          <w:sz w:val="16"/>
        </w:rPr>
        <w:t xml:space="preserve">           </w:t>
      </w:r>
      <w:proofErr w:type="gramStart"/>
      <w:r w:rsidR="00D913CE" w:rsidRPr="00F24E90">
        <w:rPr>
          <w:sz w:val="16"/>
        </w:rPr>
        <w:t>Услуга</w:t>
      </w:r>
      <w:proofErr w:type="gramEnd"/>
      <w:r w:rsidR="00D913CE" w:rsidRPr="00F24E90">
        <w:rPr>
          <w:sz w:val="16"/>
        </w:rPr>
        <w:t xml:space="preserve"> подлежащая оказанию помечается «</w:t>
      </w:r>
      <w:r w:rsidR="00D913CE" w:rsidRPr="00F24E90">
        <w:rPr>
          <w:sz w:val="16"/>
          <w:lang w:val="en-US"/>
        </w:rPr>
        <w:t>V</w:t>
      </w:r>
      <w:r w:rsidR="00D913CE" w:rsidRPr="00F24E90">
        <w:rPr>
          <w:sz w:val="16"/>
        </w:rPr>
        <w:t>»</w:t>
      </w:r>
      <w:r w:rsidR="00D913CE">
        <w:rPr>
          <w:sz w:val="16"/>
        </w:rPr>
        <w:t xml:space="preserve"> в первом столбце</w:t>
      </w:r>
    </w:p>
    <w:p w:rsidR="00D913CE" w:rsidRPr="00C92CC9" w:rsidRDefault="00D913CE" w:rsidP="00D913CE">
      <w:pPr>
        <w:rPr>
          <w:sz w:val="22"/>
          <w:szCs w:val="20"/>
        </w:rPr>
      </w:pPr>
    </w:p>
    <w:tbl>
      <w:tblPr>
        <w:tblW w:w="73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1"/>
        <w:gridCol w:w="1134"/>
      </w:tblGrid>
      <w:tr w:rsidR="00F24E90" w:rsidRPr="00F24E90" w:rsidTr="00E62C20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0" w:rsidRPr="00D913CE" w:rsidRDefault="00577551" w:rsidP="00933BC1">
            <w:pPr>
              <w:jc w:val="both"/>
              <w:rPr>
                <w:sz w:val="16"/>
                <w:lang w:val="en-US"/>
              </w:rPr>
            </w:pPr>
            <w:r w:rsidRPr="00F24E90">
              <w:rPr>
                <w:sz w:val="16"/>
              </w:rPr>
              <w:t xml:space="preserve">Услуга подлежащая оказанию помечается </w:t>
            </w:r>
            <w:bookmarkStart w:id="0" w:name="_GoBack"/>
            <w:bookmarkEnd w:id="0"/>
            <w:r w:rsidR="00D913CE">
              <w:rPr>
                <w:sz w:val="16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0" w:rsidRPr="00F24E90" w:rsidRDefault="00F24E90" w:rsidP="00933BC1">
            <w:pPr>
              <w:jc w:val="center"/>
              <w:rPr>
                <w:sz w:val="16"/>
              </w:rPr>
            </w:pPr>
            <w:r w:rsidRPr="00F24E90">
              <w:rPr>
                <w:sz w:val="16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90" w:rsidRDefault="00F24E90" w:rsidP="00933BC1">
            <w:pPr>
              <w:jc w:val="center"/>
              <w:rPr>
                <w:sz w:val="16"/>
              </w:rPr>
            </w:pPr>
            <w:r w:rsidRPr="00F24E90">
              <w:rPr>
                <w:sz w:val="16"/>
                <w:szCs w:val="22"/>
              </w:rPr>
              <w:t>Стоимость</w:t>
            </w:r>
            <w:r w:rsidR="00D913CE">
              <w:rPr>
                <w:sz w:val="16"/>
                <w:szCs w:val="22"/>
              </w:rPr>
              <w:t xml:space="preserve">, </w:t>
            </w:r>
            <w:proofErr w:type="spellStart"/>
            <w:r w:rsidR="00D913CE">
              <w:rPr>
                <w:sz w:val="16"/>
                <w:szCs w:val="22"/>
              </w:rPr>
              <w:t>руб</w:t>
            </w:r>
            <w:proofErr w:type="spellEnd"/>
          </w:p>
          <w:p w:rsidR="00D913CE" w:rsidRPr="00D913CE" w:rsidRDefault="00D913CE" w:rsidP="00933BC1">
            <w:pPr>
              <w:jc w:val="center"/>
              <w:rPr>
                <w:sz w:val="16"/>
                <w:lang w:val="en-US"/>
              </w:rPr>
            </w:pPr>
          </w:p>
        </w:tc>
      </w:tr>
      <w:tr w:rsidR="00D913CE" w:rsidRPr="00F24E90" w:rsidTr="00E62C20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E" w:rsidRPr="00F24E90" w:rsidRDefault="00D913CE" w:rsidP="00933BC1">
            <w:pPr>
              <w:jc w:val="both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D913CE" w:rsidRDefault="00D913CE" w:rsidP="009D41A3">
            <w:pPr>
              <w:jc w:val="both"/>
              <w:rPr>
                <w:sz w:val="18"/>
              </w:rPr>
            </w:pPr>
            <w:r w:rsidRPr="00D913CE">
              <w:rPr>
                <w:sz w:val="18"/>
                <w:szCs w:val="22"/>
              </w:rPr>
              <w:t>Медицинский осмотр врача психиатра-нарколога на наличие медицинских противопоказаний к управлению транспортным средством граждан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E" w:rsidRDefault="00D913CE" w:rsidP="00D913CE">
            <w:pPr>
              <w:jc w:val="center"/>
              <w:rPr>
                <w:sz w:val="18"/>
              </w:rPr>
            </w:pPr>
            <w:r w:rsidRPr="00D913CE">
              <w:rPr>
                <w:sz w:val="18"/>
                <w:szCs w:val="22"/>
              </w:rPr>
              <w:t>550</w:t>
            </w:r>
          </w:p>
          <w:p w:rsidR="00D913CE" w:rsidRDefault="00D913CE" w:rsidP="00D913CE">
            <w:pPr>
              <w:jc w:val="center"/>
              <w:rPr>
                <w:sz w:val="18"/>
              </w:rPr>
            </w:pPr>
          </w:p>
          <w:p w:rsidR="00D913CE" w:rsidRPr="00D913CE" w:rsidRDefault="003275A1" w:rsidP="00D913CE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450</w:t>
            </w:r>
          </w:p>
        </w:tc>
      </w:tr>
      <w:tr w:rsidR="00D913CE" w:rsidRPr="00F24E90" w:rsidTr="00E62C20">
        <w:trPr>
          <w:cantSplit/>
          <w:trHeight w:val="16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B74AD5" w:rsidRDefault="00D913CE" w:rsidP="00933BC1">
            <w:pPr>
              <w:rPr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E" w:rsidRPr="00D913CE" w:rsidRDefault="00D913CE" w:rsidP="009D41A3">
            <w:pPr>
              <w:jc w:val="both"/>
              <w:rPr>
                <w:sz w:val="18"/>
              </w:rPr>
            </w:pPr>
            <w:r w:rsidRPr="00D913CE">
              <w:rPr>
                <w:sz w:val="18"/>
                <w:szCs w:val="22"/>
              </w:rPr>
              <w:t>Медицинский осмотр врача психиатра-нарколога без лабораторной диагностики (при прохождении предварительного/периодического медицинского осмотра для осуществления профессиональной деятельности, в т.ч. с использованием сведений, составляющих государственную тайну, учебы, государственной или муниципальной службы, иных видов осмотра, предусмотренных законодательством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D5" w:rsidRPr="0061271A" w:rsidRDefault="00B74AD5" w:rsidP="00D913CE">
            <w:pPr>
              <w:jc w:val="center"/>
              <w:rPr>
                <w:sz w:val="18"/>
              </w:rPr>
            </w:pPr>
          </w:p>
          <w:p w:rsidR="00D913CE" w:rsidRDefault="00D913CE" w:rsidP="00D913CE">
            <w:pPr>
              <w:jc w:val="center"/>
              <w:rPr>
                <w:sz w:val="18"/>
              </w:rPr>
            </w:pPr>
            <w:r w:rsidRPr="00D913CE">
              <w:rPr>
                <w:sz w:val="18"/>
                <w:szCs w:val="22"/>
              </w:rPr>
              <w:t>500</w:t>
            </w:r>
          </w:p>
          <w:p w:rsidR="00D913CE" w:rsidRPr="00B74AD5" w:rsidRDefault="00D913CE" w:rsidP="00D913CE">
            <w:pPr>
              <w:jc w:val="center"/>
              <w:rPr>
                <w:sz w:val="18"/>
                <w:lang w:val="en-US"/>
              </w:rPr>
            </w:pPr>
          </w:p>
          <w:p w:rsidR="00D913CE" w:rsidRPr="00D913CE" w:rsidRDefault="003275A1" w:rsidP="00D913CE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400</w:t>
            </w:r>
          </w:p>
        </w:tc>
      </w:tr>
      <w:tr w:rsidR="00D913CE" w:rsidRPr="00F24E90" w:rsidTr="00E62C20">
        <w:trPr>
          <w:cantSplit/>
          <w:trHeight w:val="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F24E90" w:rsidRDefault="00D913CE" w:rsidP="00933BC1">
            <w:pPr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E" w:rsidRPr="00D913CE" w:rsidRDefault="00D913CE" w:rsidP="009D41A3">
            <w:pPr>
              <w:jc w:val="both"/>
              <w:rPr>
                <w:sz w:val="18"/>
              </w:rPr>
            </w:pPr>
            <w:proofErr w:type="gramStart"/>
            <w:r w:rsidRPr="00D913CE">
              <w:rPr>
                <w:sz w:val="18"/>
                <w:szCs w:val="22"/>
              </w:rPr>
              <w:t>Медицинский осмотр врача психиатра-нарколога с обязательным химико-токсикологическим исследованием мочи на наличие в организме человека наркотических средств, психотропных веществ и их метаболитов (при оформлении лицензии на оружие, прохождении предварительного/периодического медицинского осмотра для осуществления профессиональной деятельности: ведомственная и частная охрана; деятельность, связанная с движением поездов и маневровой работой; транспортная безопасность; иные виды осмотров, предусматривающие ХТИ)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E" w:rsidRPr="00D913CE" w:rsidRDefault="00D913CE" w:rsidP="00D913CE">
            <w:pPr>
              <w:jc w:val="center"/>
              <w:rPr>
                <w:sz w:val="18"/>
              </w:rPr>
            </w:pPr>
            <w:r w:rsidRPr="00D913CE">
              <w:rPr>
                <w:sz w:val="18"/>
                <w:szCs w:val="22"/>
              </w:rPr>
              <w:t>1 600</w:t>
            </w:r>
          </w:p>
        </w:tc>
      </w:tr>
      <w:tr w:rsidR="00D913CE" w:rsidRPr="00F24E90" w:rsidTr="00E62C20">
        <w:trPr>
          <w:cantSplit/>
          <w:trHeight w:val="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F24E90" w:rsidRDefault="00D913CE" w:rsidP="00933BC1">
            <w:pPr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E" w:rsidRPr="00D913CE" w:rsidRDefault="00D913CE" w:rsidP="009D41A3">
            <w:pPr>
              <w:jc w:val="both"/>
              <w:rPr>
                <w:sz w:val="18"/>
              </w:rPr>
            </w:pPr>
            <w:proofErr w:type="gramStart"/>
            <w:r w:rsidRPr="00D913CE">
              <w:rPr>
                <w:sz w:val="18"/>
                <w:szCs w:val="22"/>
              </w:rPr>
              <w:t xml:space="preserve">Медицинский осмотр работников, которые в соответствии со своими трудовыми обязанностями должны иметь доступ к наркотическим средствам, психотропным веществам, внесенным в список I и таблицу I списка IV перечня наркотических средств, психотропных веществ и их </w:t>
            </w:r>
            <w:proofErr w:type="spellStart"/>
            <w:r w:rsidRPr="00D913CE">
              <w:rPr>
                <w:sz w:val="18"/>
                <w:szCs w:val="22"/>
              </w:rPr>
              <w:t>прекурсоров</w:t>
            </w:r>
            <w:proofErr w:type="spellEnd"/>
            <w:r w:rsidRPr="00D913CE">
              <w:rPr>
                <w:sz w:val="18"/>
                <w:szCs w:val="22"/>
              </w:rPr>
              <w:t>, подлежащих контролю в Российской Федерации с химико-токсикологическим исследованием мочи на наличие в организме человека наркотических средств, психотропных веществ и их метаболитов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E" w:rsidRPr="00D913CE" w:rsidRDefault="00D913CE" w:rsidP="00D913CE">
            <w:pPr>
              <w:jc w:val="center"/>
              <w:rPr>
                <w:sz w:val="18"/>
              </w:rPr>
            </w:pPr>
            <w:r w:rsidRPr="00D913CE">
              <w:rPr>
                <w:sz w:val="18"/>
                <w:szCs w:val="22"/>
              </w:rPr>
              <w:t>1 400</w:t>
            </w:r>
          </w:p>
        </w:tc>
      </w:tr>
      <w:tr w:rsidR="00D913CE" w:rsidRPr="00F24E90" w:rsidTr="00E62C20">
        <w:trPr>
          <w:cantSplit/>
          <w:trHeight w:val="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F24E90" w:rsidRDefault="00D913CE" w:rsidP="00933BC1">
            <w:pPr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D913CE" w:rsidRDefault="00D913CE" w:rsidP="009D41A3">
            <w:pPr>
              <w:jc w:val="both"/>
              <w:rPr>
                <w:sz w:val="18"/>
              </w:rPr>
            </w:pPr>
            <w:proofErr w:type="gramStart"/>
            <w:r w:rsidRPr="00D913CE">
              <w:rPr>
                <w:sz w:val="18"/>
                <w:szCs w:val="22"/>
              </w:rPr>
              <w:t xml:space="preserve">Медицинский осмотр врача психиатра-нарколога на наличие медицинских противопоказаний к управлению транспортным средством граждан РФ с определением наличия </w:t>
            </w:r>
            <w:proofErr w:type="spellStart"/>
            <w:r w:rsidRPr="00D913CE">
              <w:rPr>
                <w:sz w:val="18"/>
                <w:szCs w:val="22"/>
              </w:rPr>
              <w:t>психоактивных</w:t>
            </w:r>
            <w:proofErr w:type="spellEnd"/>
            <w:r w:rsidRPr="00D913CE">
              <w:rPr>
                <w:sz w:val="18"/>
                <w:szCs w:val="22"/>
              </w:rPr>
              <w:t xml:space="preserve"> веществ в моче и лабораторным исследованием мочи на определение хронического употребления алкоголя после лишения права на управление ТС, выявлении симптомов и синдромов заболевания (в соответствии с Приказом МЗ РФ № 1092н от 24.11.2021 г.)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E" w:rsidRPr="00D913CE" w:rsidRDefault="00D913CE" w:rsidP="00D913CE">
            <w:pPr>
              <w:jc w:val="center"/>
              <w:rPr>
                <w:sz w:val="18"/>
              </w:rPr>
            </w:pPr>
            <w:r w:rsidRPr="00D913CE">
              <w:rPr>
                <w:sz w:val="18"/>
                <w:szCs w:val="22"/>
              </w:rPr>
              <w:t xml:space="preserve">1 550 </w:t>
            </w:r>
          </w:p>
        </w:tc>
      </w:tr>
    </w:tbl>
    <w:p w:rsidR="00F24E90" w:rsidRDefault="00F24E90" w:rsidP="00F24E90">
      <w:pPr>
        <w:jc w:val="center"/>
        <w:rPr>
          <w:sz w:val="22"/>
          <w:szCs w:val="22"/>
        </w:rPr>
      </w:pPr>
    </w:p>
    <w:p w:rsidR="00F24E90" w:rsidRDefault="00F24E90" w:rsidP="00F24E90">
      <w:pPr>
        <w:jc w:val="center"/>
      </w:pPr>
    </w:p>
    <w:p w:rsidR="00F24E90" w:rsidRDefault="00F24E90" w:rsidP="00F24E90">
      <w:pPr>
        <w:jc w:val="center"/>
      </w:pPr>
    </w:p>
    <w:p w:rsidR="00F24E90" w:rsidRDefault="00F24E90" w:rsidP="001F2382">
      <w:pPr>
        <w:jc w:val="both"/>
        <w:rPr>
          <w:rFonts w:ascii="Courier New" w:hAnsi="Courier New" w:cs="Courier New"/>
          <w:sz w:val="16"/>
          <w:szCs w:val="16"/>
        </w:rPr>
      </w:pPr>
    </w:p>
    <w:p w:rsidR="00D913CE" w:rsidRDefault="00D913CE" w:rsidP="001F2382">
      <w:pPr>
        <w:jc w:val="both"/>
        <w:rPr>
          <w:rFonts w:ascii="Courier New" w:hAnsi="Courier New" w:cs="Courier New"/>
          <w:sz w:val="16"/>
          <w:szCs w:val="16"/>
        </w:rPr>
      </w:pPr>
    </w:p>
    <w:p w:rsidR="00D913CE" w:rsidRPr="00D913CE" w:rsidRDefault="00D913CE" w:rsidP="001F2382">
      <w:pPr>
        <w:jc w:val="both"/>
        <w:rPr>
          <w:rFonts w:ascii="Courier New" w:hAnsi="Courier New" w:cs="Courier New"/>
          <w:sz w:val="16"/>
          <w:szCs w:val="16"/>
          <w:lang w:val="en-US"/>
        </w:rPr>
      </w:pPr>
    </w:p>
    <w:p w:rsidR="00D913CE" w:rsidRDefault="00D913CE" w:rsidP="001F2382">
      <w:pPr>
        <w:jc w:val="both"/>
        <w:rPr>
          <w:rFonts w:ascii="Courier New" w:hAnsi="Courier New" w:cs="Courier New"/>
          <w:sz w:val="16"/>
          <w:szCs w:val="16"/>
        </w:rPr>
      </w:pPr>
    </w:p>
    <w:p w:rsidR="00D913CE" w:rsidRPr="00D913CE" w:rsidRDefault="00E62C20" w:rsidP="00E62C20">
      <w:pPr>
        <w:jc w:val="center"/>
        <w:rPr>
          <w:sz w:val="20"/>
        </w:rPr>
      </w:pPr>
      <w:r>
        <w:rPr>
          <w:sz w:val="20"/>
        </w:rPr>
        <w:t xml:space="preserve">                                           </w:t>
      </w:r>
      <w:r w:rsidR="00D913CE" w:rsidRPr="00F24E90">
        <w:rPr>
          <w:sz w:val="20"/>
        </w:rPr>
        <w:t xml:space="preserve">Приложение к договору оказания  медицинских услуг </w:t>
      </w:r>
    </w:p>
    <w:p w:rsidR="00D913CE" w:rsidRDefault="00D913CE" w:rsidP="001F2382">
      <w:pPr>
        <w:jc w:val="both"/>
        <w:rPr>
          <w:rFonts w:ascii="Courier New" w:hAnsi="Courier New" w:cs="Courier New"/>
          <w:sz w:val="16"/>
          <w:szCs w:val="16"/>
        </w:rPr>
      </w:pPr>
    </w:p>
    <w:p w:rsidR="0061271A" w:rsidRDefault="0061271A" w:rsidP="001F2382">
      <w:pPr>
        <w:jc w:val="both"/>
        <w:rPr>
          <w:rFonts w:ascii="Courier New" w:hAnsi="Courier New" w:cs="Courier New"/>
          <w:sz w:val="16"/>
          <w:szCs w:val="16"/>
        </w:rPr>
      </w:pPr>
    </w:p>
    <w:p w:rsidR="0061271A" w:rsidRDefault="0061271A" w:rsidP="001F2382">
      <w:pPr>
        <w:jc w:val="both"/>
        <w:rPr>
          <w:rFonts w:ascii="Courier New" w:hAnsi="Courier New" w:cs="Courier New"/>
          <w:sz w:val="16"/>
          <w:szCs w:val="16"/>
        </w:rPr>
      </w:pPr>
    </w:p>
    <w:p w:rsidR="0061271A" w:rsidRDefault="0061271A" w:rsidP="001F2382">
      <w:pPr>
        <w:jc w:val="both"/>
        <w:rPr>
          <w:rFonts w:ascii="Courier New" w:hAnsi="Courier New" w:cs="Courier New"/>
          <w:sz w:val="16"/>
          <w:szCs w:val="16"/>
        </w:rPr>
      </w:pPr>
    </w:p>
    <w:p w:rsidR="00D913CE" w:rsidRDefault="00D913CE" w:rsidP="001F2382">
      <w:pPr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61"/>
        <w:gridCol w:w="1134"/>
      </w:tblGrid>
      <w:tr w:rsidR="00D913CE" w:rsidRPr="00F24E90" w:rsidTr="009D41A3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E" w:rsidRPr="00F24E90" w:rsidRDefault="00D913CE" w:rsidP="009D41A3">
            <w:pPr>
              <w:jc w:val="both"/>
              <w:rPr>
                <w:sz w:val="16"/>
              </w:rPr>
            </w:pPr>
            <w:proofErr w:type="gramStart"/>
            <w:r w:rsidRPr="00F24E90">
              <w:rPr>
                <w:sz w:val="16"/>
              </w:rPr>
              <w:t>Услуга</w:t>
            </w:r>
            <w:proofErr w:type="gramEnd"/>
            <w:r w:rsidRPr="00F24E90">
              <w:rPr>
                <w:sz w:val="16"/>
              </w:rPr>
              <w:t xml:space="preserve"> подлежащая оказанию помечается «</w:t>
            </w:r>
            <w:r w:rsidRPr="00F24E90">
              <w:rPr>
                <w:sz w:val="16"/>
                <w:lang w:val="en-US"/>
              </w:rPr>
              <w:t>V</w:t>
            </w:r>
            <w:r w:rsidRPr="00F24E90">
              <w:rPr>
                <w:sz w:val="16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F24E90" w:rsidRDefault="00D913CE" w:rsidP="009D41A3">
            <w:pPr>
              <w:jc w:val="center"/>
              <w:rPr>
                <w:sz w:val="16"/>
              </w:rPr>
            </w:pPr>
            <w:r w:rsidRPr="00F24E90">
              <w:rPr>
                <w:sz w:val="16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E" w:rsidRPr="00F24E90" w:rsidRDefault="00D913CE" w:rsidP="009D41A3">
            <w:pPr>
              <w:jc w:val="center"/>
              <w:rPr>
                <w:sz w:val="16"/>
              </w:rPr>
            </w:pPr>
            <w:r w:rsidRPr="00F24E90">
              <w:rPr>
                <w:sz w:val="16"/>
                <w:szCs w:val="22"/>
              </w:rPr>
              <w:t>Стоимость</w:t>
            </w:r>
          </w:p>
        </w:tc>
      </w:tr>
      <w:tr w:rsidR="00D913CE" w:rsidRPr="00F24E90" w:rsidTr="009D41A3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F24E90" w:rsidRDefault="00D913CE" w:rsidP="009D41A3">
            <w:pPr>
              <w:jc w:val="both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F24E90" w:rsidRDefault="00D913CE" w:rsidP="009D41A3">
            <w:pPr>
              <w:jc w:val="both"/>
              <w:rPr>
                <w:sz w:val="16"/>
              </w:rPr>
            </w:pPr>
            <w:r w:rsidRPr="00F24E90">
              <w:rPr>
                <w:sz w:val="16"/>
              </w:rPr>
              <w:t>Профилактический осмотр врача-офтальмолога для определения наличия медицинских противопоказаний к владению оружием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E" w:rsidRPr="00F24E90" w:rsidRDefault="00D913CE" w:rsidP="00D913CE">
            <w:pPr>
              <w:jc w:val="center"/>
              <w:rPr>
                <w:sz w:val="16"/>
              </w:rPr>
            </w:pPr>
            <w:r w:rsidRPr="00F24E90">
              <w:rPr>
                <w:sz w:val="16"/>
                <w:szCs w:val="22"/>
              </w:rPr>
              <w:t>550</w:t>
            </w:r>
          </w:p>
        </w:tc>
      </w:tr>
      <w:tr w:rsidR="00D913CE" w:rsidRPr="00F24E90" w:rsidTr="009D41A3">
        <w:trPr>
          <w:cantSplit/>
          <w:trHeight w:val="16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F24E90" w:rsidRDefault="00D913CE" w:rsidP="009D41A3">
            <w:pPr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F24E90" w:rsidRDefault="00D913CE" w:rsidP="009D41A3">
            <w:pPr>
              <w:jc w:val="both"/>
              <w:rPr>
                <w:sz w:val="16"/>
              </w:rPr>
            </w:pPr>
            <w:r w:rsidRPr="00F24E90">
              <w:rPr>
                <w:sz w:val="16"/>
              </w:rPr>
              <w:t xml:space="preserve">Психиатрическое освидетельствование с выдачей консультативного заключения в проводящую медицинское освидетельствование на наличие медицинских противопоказаний к владению оружием (как в рамках предварительных и </w:t>
            </w:r>
            <w:proofErr w:type="gramStart"/>
            <w:r w:rsidRPr="00F24E90">
              <w:rPr>
                <w:sz w:val="16"/>
              </w:rPr>
              <w:t>периодических</w:t>
            </w:r>
            <w:proofErr w:type="gramEnd"/>
            <w:r w:rsidRPr="00F24E90">
              <w:rPr>
                <w:sz w:val="16"/>
              </w:rPr>
              <w:t xml:space="preserve"> так и на наличие медицинских противопоказаний к владению оружием), а также осуществление частной детективной и охранной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E" w:rsidRPr="00F24E90" w:rsidRDefault="00D913CE" w:rsidP="00D913CE">
            <w:pPr>
              <w:jc w:val="center"/>
              <w:rPr>
                <w:sz w:val="16"/>
              </w:rPr>
            </w:pPr>
            <w:r w:rsidRPr="00F24E90">
              <w:rPr>
                <w:sz w:val="16"/>
              </w:rPr>
              <w:t>1 300</w:t>
            </w:r>
          </w:p>
        </w:tc>
      </w:tr>
      <w:tr w:rsidR="00D913CE" w:rsidRPr="00F24E90" w:rsidTr="009D41A3">
        <w:trPr>
          <w:cantSplit/>
          <w:trHeight w:val="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F24E90" w:rsidRDefault="00D913CE" w:rsidP="009D41A3">
            <w:pPr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F24E90" w:rsidRDefault="00D913CE" w:rsidP="009D41A3">
            <w:pPr>
              <w:jc w:val="both"/>
              <w:rPr>
                <w:sz w:val="16"/>
              </w:rPr>
            </w:pPr>
            <w:r w:rsidRPr="00F24E90">
              <w:rPr>
                <w:sz w:val="16"/>
                <w:szCs w:val="22"/>
              </w:rPr>
              <w:t>Оформление медицинского заключения об отсутствии медицинских противопоказаний к владению оружием (Форма N 002-О/у)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E" w:rsidRPr="00F24E90" w:rsidRDefault="00D913CE" w:rsidP="00D913CE">
            <w:pPr>
              <w:jc w:val="center"/>
              <w:rPr>
                <w:sz w:val="16"/>
              </w:rPr>
            </w:pPr>
            <w:r w:rsidRPr="00F24E90">
              <w:rPr>
                <w:sz w:val="16"/>
                <w:szCs w:val="22"/>
              </w:rPr>
              <w:t>250</w:t>
            </w:r>
          </w:p>
        </w:tc>
      </w:tr>
      <w:tr w:rsidR="00D913CE" w:rsidRPr="00F24E90" w:rsidTr="009D41A3">
        <w:trPr>
          <w:cantSplit/>
          <w:trHeight w:val="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F24E90" w:rsidRDefault="00D913CE" w:rsidP="009D41A3">
            <w:pPr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CE" w:rsidRPr="00D913CE" w:rsidRDefault="00D913CE" w:rsidP="009D41A3">
            <w:pPr>
              <w:jc w:val="both"/>
              <w:rPr>
                <w:sz w:val="18"/>
              </w:rPr>
            </w:pPr>
            <w:r w:rsidRPr="00D913CE">
              <w:rPr>
                <w:sz w:val="18"/>
                <w:szCs w:val="22"/>
              </w:rPr>
              <w:t>Химико-токсикологическое исследование мочи на наличие наркотических и психотропных веществ  и их метаболитов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CE" w:rsidRPr="00D913CE" w:rsidRDefault="00D913CE" w:rsidP="00D913CE">
            <w:pPr>
              <w:jc w:val="center"/>
              <w:rPr>
                <w:sz w:val="18"/>
              </w:rPr>
            </w:pPr>
            <w:r w:rsidRPr="00D913CE">
              <w:rPr>
                <w:sz w:val="18"/>
                <w:szCs w:val="22"/>
              </w:rPr>
              <w:t>1 000</w:t>
            </w:r>
          </w:p>
        </w:tc>
      </w:tr>
    </w:tbl>
    <w:p w:rsidR="00D913CE" w:rsidRPr="00A72E87" w:rsidRDefault="00D913CE" w:rsidP="001F2382">
      <w:pPr>
        <w:jc w:val="both"/>
        <w:rPr>
          <w:rFonts w:ascii="Courier New" w:hAnsi="Courier New" w:cs="Courier New"/>
          <w:sz w:val="16"/>
          <w:szCs w:val="16"/>
        </w:rPr>
      </w:pPr>
    </w:p>
    <w:sectPr w:rsidR="00D913CE" w:rsidRPr="00A72E87" w:rsidSect="00241A79">
      <w:pgSz w:w="16838" w:h="11906" w:orient="landscape"/>
      <w:pgMar w:top="284" w:right="253" w:bottom="142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25D"/>
    <w:rsid w:val="00026694"/>
    <w:rsid w:val="0005226E"/>
    <w:rsid w:val="000826E2"/>
    <w:rsid w:val="00087E13"/>
    <w:rsid w:val="000A0793"/>
    <w:rsid w:val="0010147C"/>
    <w:rsid w:val="001201A4"/>
    <w:rsid w:val="001B01E1"/>
    <w:rsid w:val="001B5AE9"/>
    <w:rsid w:val="001C273E"/>
    <w:rsid w:val="001F2382"/>
    <w:rsid w:val="002403BD"/>
    <w:rsid w:val="00241A79"/>
    <w:rsid w:val="00242E50"/>
    <w:rsid w:val="002501F7"/>
    <w:rsid w:val="00253156"/>
    <w:rsid w:val="00297E8A"/>
    <w:rsid w:val="002E221E"/>
    <w:rsid w:val="00304D91"/>
    <w:rsid w:val="003275A1"/>
    <w:rsid w:val="0035757A"/>
    <w:rsid w:val="003941B5"/>
    <w:rsid w:val="003B5FA8"/>
    <w:rsid w:val="003C6DD0"/>
    <w:rsid w:val="003D466D"/>
    <w:rsid w:val="003E75D1"/>
    <w:rsid w:val="004152FB"/>
    <w:rsid w:val="00417EDE"/>
    <w:rsid w:val="0044446E"/>
    <w:rsid w:val="00463827"/>
    <w:rsid w:val="004E15D2"/>
    <w:rsid w:val="00577551"/>
    <w:rsid w:val="0061271A"/>
    <w:rsid w:val="0063790A"/>
    <w:rsid w:val="00643F13"/>
    <w:rsid w:val="00690BE9"/>
    <w:rsid w:val="00734712"/>
    <w:rsid w:val="00734F12"/>
    <w:rsid w:val="007567F1"/>
    <w:rsid w:val="00784E36"/>
    <w:rsid w:val="00797AA8"/>
    <w:rsid w:val="007A3763"/>
    <w:rsid w:val="007B787F"/>
    <w:rsid w:val="008100F1"/>
    <w:rsid w:val="008A5AC7"/>
    <w:rsid w:val="008D5861"/>
    <w:rsid w:val="00931BA0"/>
    <w:rsid w:val="00942B0F"/>
    <w:rsid w:val="00947755"/>
    <w:rsid w:val="00974C2A"/>
    <w:rsid w:val="009904D5"/>
    <w:rsid w:val="009D71CA"/>
    <w:rsid w:val="00A04C5A"/>
    <w:rsid w:val="00A154FE"/>
    <w:rsid w:val="00A156F0"/>
    <w:rsid w:val="00A619EF"/>
    <w:rsid w:val="00A72E87"/>
    <w:rsid w:val="00A862A5"/>
    <w:rsid w:val="00A91EA4"/>
    <w:rsid w:val="00A9322A"/>
    <w:rsid w:val="00AA5FC1"/>
    <w:rsid w:val="00AD3B8A"/>
    <w:rsid w:val="00B02E09"/>
    <w:rsid w:val="00B057DA"/>
    <w:rsid w:val="00B279B9"/>
    <w:rsid w:val="00B4079C"/>
    <w:rsid w:val="00B5425D"/>
    <w:rsid w:val="00B74AD5"/>
    <w:rsid w:val="00B77A66"/>
    <w:rsid w:val="00BA32E4"/>
    <w:rsid w:val="00BF1731"/>
    <w:rsid w:val="00BF7C45"/>
    <w:rsid w:val="00C531AF"/>
    <w:rsid w:val="00CE3A64"/>
    <w:rsid w:val="00D21E97"/>
    <w:rsid w:val="00D74F20"/>
    <w:rsid w:val="00D913CE"/>
    <w:rsid w:val="00DD05FD"/>
    <w:rsid w:val="00E139E8"/>
    <w:rsid w:val="00E324B9"/>
    <w:rsid w:val="00E46649"/>
    <w:rsid w:val="00E47CB2"/>
    <w:rsid w:val="00E62C20"/>
    <w:rsid w:val="00E92951"/>
    <w:rsid w:val="00E9589B"/>
    <w:rsid w:val="00ED326B"/>
    <w:rsid w:val="00EF3D95"/>
    <w:rsid w:val="00F24E90"/>
    <w:rsid w:val="00F40A63"/>
    <w:rsid w:val="00F5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2E09"/>
    <w:pPr>
      <w:keepNext/>
      <w:autoSpaceDE w:val="0"/>
      <w:autoSpaceDN w:val="0"/>
      <w:jc w:val="center"/>
      <w:outlineLvl w:val="0"/>
    </w:pPr>
    <w:rPr>
      <w:rFonts w:eastAsia="MS Mincho"/>
      <w:i/>
      <w:iCs/>
      <w:spacing w:val="2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1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2E09"/>
    <w:rPr>
      <w:rFonts w:ascii="Times New Roman" w:eastAsia="MS Mincho" w:hAnsi="Times New Roman" w:cs="Times New Roman"/>
      <w:i/>
      <w:iCs/>
      <w:spacing w:val="20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B02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2E0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90B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4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E16D-ABA7-4B9C-821C-C7730958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Lawyer</cp:lastModifiedBy>
  <cp:revision>54</cp:revision>
  <cp:lastPrinted>2023-08-04T08:23:00Z</cp:lastPrinted>
  <dcterms:created xsi:type="dcterms:W3CDTF">2014-05-08T06:54:00Z</dcterms:created>
  <dcterms:modified xsi:type="dcterms:W3CDTF">2023-08-31T09:56:00Z</dcterms:modified>
</cp:coreProperties>
</file>